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336A6" w14:textId="77777777" w:rsidR="00DC2243" w:rsidRDefault="00E220AB">
      <w:pPr>
        <w:spacing w:after="0" w:line="259" w:lineRule="auto"/>
        <w:ind w:left="0" w:firstLine="0"/>
      </w:pPr>
      <w:r>
        <w:rPr>
          <w:b/>
        </w:rPr>
        <w:t xml:space="preserve"> </w:t>
      </w:r>
    </w:p>
    <w:p w14:paraId="3EB43201" w14:textId="77777777" w:rsidR="00DC2243" w:rsidRDefault="00E220AB">
      <w:pPr>
        <w:spacing w:after="0" w:line="259" w:lineRule="auto"/>
        <w:ind w:left="-5" w:hanging="10"/>
      </w:pPr>
      <w:r>
        <w:rPr>
          <w:b/>
        </w:rPr>
        <w:t xml:space="preserve">ALGEMENE VOORWAARDEN  </w:t>
      </w:r>
    </w:p>
    <w:p w14:paraId="21EF36F1" w14:textId="77777777" w:rsidR="00DC2243" w:rsidRDefault="00E220AB">
      <w:pPr>
        <w:spacing w:after="0" w:line="259" w:lineRule="auto"/>
        <w:ind w:left="0" w:firstLine="0"/>
      </w:pPr>
      <w:r>
        <w:t xml:space="preserve"> </w:t>
      </w:r>
    </w:p>
    <w:p w14:paraId="711B8893" w14:textId="77777777" w:rsidR="00DC2243" w:rsidRDefault="00E220AB">
      <w:pPr>
        <w:pStyle w:val="Kop1"/>
        <w:ind w:left="-5"/>
      </w:pPr>
      <w:r>
        <w:t>Artikel 1: Definities</w:t>
      </w:r>
      <w:r>
        <w:rPr>
          <w:b w:val="0"/>
        </w:rPr>
        <w:t xml:space="preserve"> </w:t>
      </w:r>
    </w:p>
    <w:p w14:paraId="4853651D" w14:textId="77777777" w:rsidR="00DC2243" w:rsidRDefault="00E220AB">
      <w:pPr>
        <w:ind w:left="-15" w:firstLine="0"/>
      </w:pPr>
      <w:r>
        <w:t xml:space="preserve">In deze algemene voorwaarden wordt verstaan onder: </w:t>
      </w:r>
    </w:p>
    <w:p w14:paraId="425AF129" w14:textId="77777777" w:rsidR="00DC2243" w:rsidRDefault="00E220AB">
      <w:pPr>
        <w:spacing w:after="0" w:line="259" w:lineRule="auto"/>
        <w:ind w:left="0" w:firstLine="0"/>
      </w:pPr>
      <w:r>
        <w:t xml:space="preserve"> </w:t>
      </w:r>
    </w:p>
    <w:p w14:paraId="35E293C0" w14:textId="77777777" w:rsidR="00DC2243" w:rsidRDefault="00E220AB">
      <w:pPr>
        <w:spacing w:after="0" w:line="259" w:lineRule="auto"/>
        <w:ind w:left="-5" w:hanging="10"/>
      </w:pPr>
      <w:r>
        <w:rPr>
          <w:u w:val="single" w:color="000000"/>
        </w:rPr>
        <w:t>Opdrachtnemer</w:t>
      </w:r>
      <w:r>
        <w:t xml:space="preserve">:  </w:t>
      </w:r>
    </w:p>
    <w:p w14:paraId="504B0F21" w14:textId="77777777" w:rsidR="00DC2243" w:rsidRDefault="00E220AB">
      <w:pPr>
        <w:ind w:left="-15" w:firstLine="0"/>
      </w:pPr>
      <w:r>
        <w:t xml:space="preserve">De natuurlijke of rechtspersoon namens wie de Coach Diensten op het gebied van coaching, training of aanverwante werkzaamheden aanbiedt onder toepassing van deze algemene voorwaarden. </w:t>
      </w:r>
    </w:p>
    <w:p w14:paraId="6A9051C8" w14:textId="77777777" w:rsidR="00DC2243" w:rsidRDefault="00E220AB">
      <w:pPr>
        <w:spacing w:after="0" w:line="259" w:lineRule="auto"/>
        <w:ind w:left="0" w:firstLine="0"/>
      </w:pPr>
      <w:r>
        <w:t xml:space="preserve"> </w:t>
      </w:r>
    </w:p>
    <w:p w14:paraId="3D9E5BF8" w14:textId="77777777" w:rsidR="00DC2243" w:rsidRDefault="00E220AB">
      <w:pPr>
        <w:spacing w:after="0" w:line="259" w:lineRule="auto"/>
        <w:ind w:left="-5" w:hanging="10"/>
      </w:pPr>
      <w:r>
        <w:rPr>
          <w:u w:val="single" w:color="000000"/>
        </w:rPr>
        <w:t>Opdrachtgever</w:t>
      </w:r>
      <w:r>
        <w:t xml:space="preserve">:  </w:t>
      </w:r>
    </w:p>
    <w:p w14:paraId="7F3B0BA9" w14:textId="77777777" w:rsidR="00DC2243" w:rsidRDefault="00E220AB">
      <w:pPr>
        <w:ind w:left="-15" w:firstLine="0"/>
      </w:pPr>
      <w:r>
        <w:t xml:space="preserve">De natuurlijke of rechtspersoon die aan Opdrachtnemer opdracht heeft verstrekt tot het verrichten van Diensten op het gebied van coaching, training of aanverwante werkzaamheden. </w:t>
      </w:r>
    </w:p>
    <w:p w14:paraId="173B590B" w14:textId="77777777" w:rsidR="00DC2243" w:rsidRDefault="00E220AB">
      <w:pPr>
        <w:spacing w:after="0" w:line="259" w:lineRule="auto"/>
        <w:ind w:left="0" w:firstLine="0"/>
      </w:pPr>
      <w:r>
        <w:t xml:space="preserve"> </w:t>
      </w:r>
    </w:p>
    <w:p w14:paraId="5AD3BE35" w14:textId="77777777" w:rsidR="00DC2243" w:rsidRDefault="00E220AB">
      <w:pPr>
        <w:spacing w:after="0" w:line="259" w:lineRule="auto"/>
        <w:ind w:left="-5" w:hanging="10"/>
      </w:pPr>
      <w:r>
        <w:rPr>
          <w:u w:val="single" w:color="000000"/>
        </w:rPr>
        <w:t>Coach:</w:t>
      </w:r>
      <w:r>
        <w:t xml:space="preserve">  </w:t>
      </w:r>
    </w:p>
    <w:p w14:paraId="0834CE79" w14:textId="77777777" w:rsidR="00DC2243" w:rsidRDefault="00E220AB">
      <w:pPr>
        <w:ind w:left="-15" w:firstLine="0"/>
      </w:pPr>
      <w:r>
        <w:t xml:space="preserve">De bij de NOBCO aangesloten coach. </w:t>
      </w:r>
    </w:p>
    <w:p w14:paraId="6CE1BBEA" w14:textId="77777777" w:rsidR="00DC2243" w:rsidRDefault="00E220AB">
      <w:pPr>
        <w:spacing w:after="0" w:line="259" w:lineRule="auto"/>
        <w:ind w:left="0" w:firstLine="0"/>
      </w:pPr>
      <w:r>
        <w:t xml:space="preserve"> </w:t>
      </w:r>
    </w:p>
    <w:p w14:paraId="2AF2F68C" w14:textId="77777777" w:rsidR="00DC2243" w:rsidRDefault="00E220AB">
      <w:pPr>
        <w:spacing w:after="0" w:line="259" w:lineRule="auto"/>
        <w:ind w:left="-5" w:hanging="10"/>
      </w:pPr>
      <w:proofErr w:type="spellStart"/>
      <w:r>
        <w:rPr>
          <w:u w:val="single" w:color="000000"/>
        </w:rPr>
        <w:t>Coachee</w:t>
      </w:r>
      <w:proofErr w:type="spellEnd"/>
      <w:r>
        <w:t xml:space="preserve">:  </w:t>
      </w:r>
    </w:p>
    <w:p w14:paraId="45E91A1F" w14:textId="77777777" w:rsidR="00DC2243" w:rsidRDefault="00E220AB">
      <w:pPr>
        <w:ind w:left="-15" w:firstLine="0"/>
      </w:pPr>
      <w:r>
        <w:t xml:space="preserve">De natuurlijke persoon die deelneemt aan een begeleidingstraject op het gebied van coaching, training of aanverwante werkzaamheden. </w:t>
      </w:r>
    </w:p>
    <w:p w14:paraId="1A9BF91F" w14:textId="77777777" w:rsidR="00DC2243" w:rsidRDefault="00E220AB">
      <w:pPr>
        <w:spacing w:after="0" w:line="259" w:lineRule="auto"/>
        <w:ind w:left="0" w:firstLine="0"/>
      </w:pPr>
      <w:r>
        <w:t xml:space="preserve"> </w:t>
      </w:r>
    </w:p>
    <w:p w14:paraId="6CB0D647" w14:textId="77777777" w:rsidR="00DC2243" w:rsidRDefault="00E220AB">
      <w:pPr>
        <w:spacing w:after="0" w:line="259" w:lineRule="auto"/>
        <w:ind w:left="-5" w:hanging="10"/>
      </w:pPr>
      <w:r>
        <w:rPr>
          <w:u w:val="single" w:color="000000"/>
        </w:rPr>
        <w:t>Diensten</w:t>
      </w:r>
      <w:r>
        <w:t xml:space="preserve">:  </w:t>
      </w:r>
    </w:p>
    <w:p w14:paraId="57194E96" w14:textId="77777777" w:rsidR="00DC2243" w:rsidRDefault="00E220AB">
      <w:pPr>
        <w:ind w:left="-15" w:firstLine="0"/>
      </w:pPr>
      <w:r>
        <w:t xml:space="preserve">Alle werkzaamheden waartoe opdracht is gegeven, of die voortvloeien uit, dan wel direct verband houden met de opdracht, een en ander in de ruimste zin des </w:t>
      </w:r>
      <w:proofErr w:type="spellStart"/>
      <w:r>
        <w:t>woords</w:t>
      </w:r>
      <w:proofErr w:type="spellEnd"/>
      <w:r>
        <w:t xml:space="preserve">. </w:t>
      </w:r>
    </w:p>
    <w:p w14:paraId="00E8C6CF" w14:textId="77777777" w:rsidR="00DC2243" w:rsidRDefault="00E220AB">
      <w:pPr>
        <w:spacing w:after="0" w:line="259" w:lineRule="auto"/>
        <w:ind w:left="0" w:firstLine="0"/>
      </w:pPr>
      <w:r>
        <w:t xml:space="preserve"> </w:t>
      </w:r>
    </w:p>
    <w:p w14:paraId="7D1F9F67" w14:textId="77777777" w:rsidR="00DC2243" w:rsidRDefault="00E220AB">
      <w:pPr>
        <w:spacing w:after="0" w:line="259" w:lineRule="auto"/>
        <w:ind w:left="-5" w:hanging="10"/>
      </w:pPr>
      <w:r>
        <w:rPr>
          <w:u w:val="single" w:color="000000"/>
        </w:rPr>
        <w:t>Overeenkomst</w:t>
      </w:r>
      <w:r>
        <w:t xml:space="preserve">:  </w:t>
      </w:r>
    </w:p>
    <w:p w14:paraId="41333911" w14:textId="77777777" w:rsidR="00DC2243" w:rsidRDefault="00E220AB">
      <w:pPr>
        <w:ind w:left="-15" w:firstLine="0"/>
      </w:pPr>
      <w:r>
        <w:t xml:space="preserve">Elke afspraak tussen Opdrachtgever en Opdrachtnemer tot het verlenen van Diensten door Opdrachtnemer ten behoeve van Opdrachtgever. </w:t>
      </w:r>
    </w:p>
    <w:p w14:paraId="65210FEC" w14:textId="77777777" w:rsidR="00DC2243" w:rsidRDefault="00E220AB">
      <w:pPr>
        <w:spacing w:after="0" w:line="259" w:lineRule="auto"/>
        <w:ind w:left="0" w:firstLine="0"/>
      </w:pPr>
      <w:r>
        <w:t xml:space="preserve"> </w:t>
      </w:r>
    </w:p>
    <w:p w14:paraId="406CCD44" w14:textId="77777777" w:rsidR="00DC2243" w:rsidRDefault="00E220AB">
      <w:pPr>
        <w:spacing w:after="0" w:line="259" w:lineRule="auto"/>
        <w:ind w:left="-5" w:hanging="10"/>
      </w:pPr>
      <w:r>
        <w:rPr>
          <w:u w:val="single" w:color="000000"/>
        </w:rPr>
        <w:t>NOBCO:</w:t>
      </w:r>
      <w:r>
        <w:t xml:space="preserve">  </w:t>
      </w:r>
    </w:p>
    <w:p w14:paraId="290B7F33" w14:textId="77777777" w:rsidR="00DC2243" w:rsidRDefault="00E220AB">
      <w:pPr>
        <w:ind w:left="-15" w:firstLine="0"/>
      </w:pPr>
      <w:r>
        <w:t xml:space="preserve">De Stichting Nederlandse Orde van Beroeps Coaches. </w:t>
      </w:r>
    </w:p>
    <w:p w14:paraId="391B84AB" w14:textId="77777777" w:rsidR="00DC2243" w:rsidRDefault="00E220AB">
      <w:pPr>
        <w:spacing w:after="0" w:line="259" w:lineRule="auto"/>
        <w:ind w:left="0" w:firstLine="0"/>
      </w:pPr>
      <w:r>
        <w:t xml:space="preserve"> </w:t>
      </w:r>
    </w:p>
    <w:p w14:paraId="6FBD7659" w14:textId="77777777" w:rsidR="00DC2243" w:rsidRDefault="00E220AB">
      <w:pPr>
        <w:spacing w:after="0" w:line="259" w:lineRule="auto"/>
        <w:ind w:left="0" w:firstLine="0"/>
      </w:pPr>
      <w:r>
        <w:t xml:space="preserve"> </w:t>
      </w:r>
    </w:p>
    <w:p w14:paraId="5272398E" w14:textId="77777777" w:rsidR="00DC2243" w:rsidRDefault="00E220AB">
      <w:pPr>
        <w:pStyle w:val="Kop1"/>
        <w:ind w:left="-5"/>
      </w:pPr>
      <w:r>
        <w:t>Artikel 2: Toepasselijkheid van deze voorwaarden</w:t>
      </w:r>
      <w:r>
        <w:rPr>
          <w:b w:val="0"/>
        </w:rPr>
        <w:t xml:space="preserve"> </w:t>
      </w:r>
    </w:p>
    <w:p w14:paraId="0316D4EE" w14:textId="77777777" w:rsidR="00DC2243" w:rsidRDefault="00E220AB">
      <w:pPr>
        <w:numPr>
          <w:ilvl w:val="0"/>
          <w:numId w:val="1"/>
        </w:numPr>
        <w:ind w:hanging="706"/>
      </w:pPr>
      <w:r>
        <w:t xml:space="preserve">Deze algemene voorwaarden zijn van toepassing op alle offertes en overeenkomsten waarbij door Opdrachtnemer in het kader van zijn beroep Diensten worden aangeboden of geleverd. </w:t>
      </w:r>
    </w:p>
    <w:p w14:paraId="1DF367DC" w14:textId="77777777" w:rsidR="00DC2243" w:rsidRDefault="00E220AB">
      <w:pPr>
        <w:numPr>
          <w:ilvl w:val="0"/>
          <w:numId w:val="1"/>
        </w:numPr>
        <w:ind w:hanging="706"/>
      </w:pPr>
      <w:r>
        <w:t xml:space="preserve">Deze algemene voorwaarden zijn eveneens van toepassing op iedere Overeenkomst waarbij voor de uitvoering door Opdrachtnemer derden worden betrokken. </w:t>
      </w:r>
    </w:p>
    <w:p w14:paraId="1DE41BA6" w14:textId="77777777" w:rsidR="00DC2243" w:rsidRDefault="00E220AB">
      <w:pPr>
        <w:numPr>
          <w:ilvl w:val="0"/>
          <w:numId w:val="1"/>
        </w:numPr>
        <w:ind w:hanging="706"/>
      </w:pPr>
      <w:r>
        <w:t xml:space="preserve">Afwijkingen van deze algemene voorwaarden zijn slechts geldig, indien en </w:t>
      </w:r>
      <w:proofErr w:type="spellStart"/>
      <w:r>
        <w:t>voorzover</w:t>
      </w:r>
      <w:proofErr w:type="spellEnd"/>
      <w:r>
        <w:t xml:space="preserve"> zij schriftelijk tussen Opdrachtgever en Opdrachtnemer zijn overeengekomen.  </w:t>
      </w:r>
    </w:p>
    <w:p w14:paraId="530566AD" w14:textId="77777777" w:rsidR="00DC2243" w:rsidRDefault="00E220AB">
      <w:pPr>
        <w:numPr>
          <w:ilvl w:val="0"/>
          <w:numId w:val="1"/>
        </w:numPr>
        <w:spacing w:after="0" w:line="245" w:lineRule="auto"/>
        <w:ind w:hanging="706"/>
      </w:pPr>
      <w:r>
        <w:t xml:space="preserve">Eventuele inkoop- of andere algemene voorwaarden van Opdrachtgever zijn niet  van toepassing, tenzij Opdrachtnemer deze uitdrukkelijk schriftelijk heeft aanvaard. </w:t>
      </w:r>
    </w:p>
    <w:p w14:paraId="1140DD9B" w14:textId="77777777" w:rsidR="00DC2243" w:rsidRDefault="00E220AB">
      <w:pPr>
        <w:numPr>
          <w:ilvl w:val="0"/>
          <w:numId w:val="1"/>
        </w:numPr>
        <w:ind w:hanging="706"/>
      </w:pPr>
      <w:r>
        <w:t xml:space="preserve">Indien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w:t>
      </w:r>
    </w:p>
    <w:p w14:paraId="00824639" w14:textId="77777777" w:rsidR="00DC2243" w:rsidRDefault="00E220AB">
      <w:pPr>
        <w:ind w:left="706" w:firstLine="0"/>
      </w:pPr>
      <w:r>
        <w:lastRenderedPageBreak/>
        <w:t xml:space="preserve">vernietigde bepaling overeen te komen, zoveel mogelijk in overeenstemming met het doel en de strekking van de oorspronkelijke bepaling.  </w:t>
      </w:r>
    </w:p>
    <w:p w14:paraId="20CCB40D" w14:textId="77777777" w:rsidR="00DC2243" w:rsidRDefault="00E220AB">
      <w:pPr>
        <w:numPr>
          <w:ilvl w:val="0"/>
          <w:numId w:val="1"/>
        </w:numPr>
        <w:ind w:hanging="706"/>
      </w:pPr>
      <w:r>
        <w:t xml:space="preserve">Deze algemene voorwaarden zijn ook van toepassing op aanvullende opdrachten en vervolgopdrachten van Opdrachtgever. </w:t>
      </w:r>
    </w:p>
    <w:p w14:paraId="68242B2A" w14:textId="77777777" w:rsidR="00DC2243" w:rsidRDefault="00E220AB">
      <w:pPr>
        <w:spacing w:after="0" w:line="259" w:lineRule="auto"/>
        <w:ind w:left="0" w:firstLine="0"/>
      </w:pPr>
      <w:r>
        <w:t xml:space="preserve"> </w:t>
      </w:r>
    </w:p>
    <w:p w14:paraId="4E98EACC" w14:textId="77777777" w:rsidR="00DC2243" w:rsidRDefault="00E220AB">
      <w:pPr>
        <w:pStyle w:val="Kop1"/>
        <w:ind w:left="-5"/>
      </w:pPr>
      <w:r>
        <w:t>Artikel 3: Toepasselijke gedragsregels en reglementen</w:t>
      </w:r>
      <w:r>
        <w:rPr>
          <w:b w:val="0"/>
        </w:rPr>
        <w:t xml:space="preserve"> </w:t>
      </w:r>
    </w:p>
    <w:p w14:paraId="5B7471EB" w14:textId="711BF685" w:rsidR="00DC2243" w:rsidRDefault="00E220AB">
      <w:pPr>
        <w:ind w:left="701"/>
      </w:pPr>
      <w:r>
        <w:t xml:space="preserve">1. </w:t>
      </w:r>
      <w:r>
        <w:tab/>
        <w:t xml:space="preserve">Opdrachtnemer voert de Diensten uit in overeenstemming met de “NOBCO Ethische Gedragscode” dan wel de daarvoor in de plaats tredende beroepsregels en acht zich gebonden aan het Klachtenreglement van de NOBCO dan wel de daarvoor in de plaats tredende beroepsregelen en tuchtrechtspraak. De toepasselijke gedragsregels en reglementen zijn te vinden op de </w:t>
      </w:r>
      <w:hyperlink r:id="rId10" w:history="1">
        <w:r w:rsidRPr="00E220AB">
          <w:rPr>
            <w:rStyle w:val="Hyperlink"/>
          </w:rPr>
          <w:t>website van de NOBCO</w:t>
        </w:r>
      </w:hyperlink>
      <w:r>
        <w:t xml:space="preserve">. </w:t>
      </w:r>
    </w:p>
    <w:p w14:paraId="1D432E19" w14:textId="77777777" w:rsidR="00DC2243" w:rsidRDefault="00E220AB">
      <w:pPr>
        <w:spacing w:after="0" w:line="259" w:lineRule="auto"/>
        <w:ind w:left="0" w:firstLine="0"/>
      </w:pPr>
      <w:r>
        <w:t xml:space="preserve"> </w:t>
      </w:r>
    </w:p>
    <w:p w14:paraId="354C33DF" w14:textId="77777777" w:rsidR="00DC2243" w:rsidRDefault="00E220AB">
      <w:pPr>
        <w:spacing w:after="0" w:line="259" w:lineRule="auto"/>
        <w:ind w:left="0" w:firstLine="0"/>
      </w:pPr>
      <w:r>
        <w:t xml:space="preserve"> </w:t>
      </w:r>
    </w:p>
    <w:p w14:paraId="476ED418" w14:textId="77777777" w:rsidR="00DC2243" w:rsidRDefault="00E220AB">
      <w:pPr>
        <w:pStyle w:val="Kop1"/>
        <w:ind w:left="-5"/>
      </w:pPr>
      <w:r>
        <w:t>Artikel 4: Offertes en totstandkoming van de Overeenkomst</w:t>
      </w:r>
      <w:r>
        <w:rPr>
          <w:b w:val="0"/>
        </w:rPr>
        <w:t xml:space="preserve"> </w:t>
      </w:r>
    </w:p>
    <w:p w14:paraId="01CB6DA5" w14:textId="77777777" w:rsidR="00DC2243" w:rsidRDefault="00E220AB">
      <w:pPr>
        <w:numPr>
          <w:ilvl w:val="0"/>
          <w:numId w:val="2"/>
        </w:numPr>
        <w:ind w:hanging="706"/>
      </w:pPr>
      <w:r>
        <w:t xml:space="preserve">Alle door Opdrachtnemer gemaakte offertes zijn vrijblijvend en zijn geldig gedurende 30 dagen, tenzij anders aangegeven. Opdrachtnemer is slechts aan een offerte gebonden indien de aanvaarding hiervan door Opdrachtgever binnen de gestelde geldigheidsduur zonder voorbehoud of wijziging aan Opdrachtnemer is bevestigd.  </w:t>
      </w:r>
    </w:p>
    <w:p w14:paraId="743A0D02" w14:textId="77777777" w:rsidR="00DC2243" w:rsidRDefault="00E220AB">
      <w:pPr>
        <w:numPr>
          <w:ilvl w:val="0"/>
          <w:numId w:val="2"/>
        </w:numPr>
        <w:ind w:hanging="706"/>
      </w:pPr>
      <w:r>
        <w:t xml:space="preserve">De prijzen in de offertes zijn exclusief BTW tenzij uitdrukkelijk anders vermeld.  </w:t>
      </w:r>
    </w:p>
    <w:p w14:paraId="7211FD29" w14:textId="77777777" w:rsidR="00DC2243" w:rsidRDefault="00E220AB">
      <w:pPr>
        <w:numPr>
          <w:ilvl w:val="0"/>
          <w:numId w:val="2"/>
        </w:numPr>
        <w:ind w:hanging="706"/>
      </w:pPr>
      <w:r>
        <w:t xml:space="preserve">De Overeenkomst komt tot stand door aanvaarding van de offerte door Opdrachtgever als bedoeld in de laatste volzin van lid 1. Opdrachtgever en </w:t>
      </w:r>
    </w:p>
    <w:p w14:paraId="372A1358" w14:textId="77777777" w:rsidR="00DC2243" w:rsidRDefault="00E220AB">
      <w:pPr>
        <w:ind w:left="706" w:firstLine="0"/>
      </w:pPr>
      <w:r>
        <w:t xml:space="preserve">Opdrachtnemer hebben ook een Overeenkomst gesloten indien   </w:t>
      </w:r>
    </w:p>
    <w:p w14:paraId="6434DDC6" w14:textId="77777777" w:rsidR="00DC2243" w:rsidRDefault="00E220AB">
      <w:pPr>
        <w:ind w:left="706" w:firstLine="0"/>
      </w:pPr>
      <w:r>
        <w:t xml:space="preserve"> Opdrachtnemer een tussen Opdrachtgever en Opdrachtnemer gemaakte afspraak schriftelijk bevestigt en de Opdrachtgever de juistheid daarvan niet binnen tien werkdagen of – als die termijn korter is – vóór aanvang van de werkzaamheden schriftelijk betwist. </w:t>
      </w:r>
    </w:p>
    <w:p w14:paraId="5B2CE7B8" w14:textId="77777777" w:rsidR="00DC2243" w:rsidRDefault="00E220AB">
      <w:pPr>
        <w:spacing w:after="0" w:line="259" w:lineRule="auto"/>
        <w:ind w:left="0" w:firstLine="0"/>
      </w:pPr>
      <w:r>
        <w:t xml:space="preserve"> </w:t>
      </w:r>
    </w:p>
    <w:p w14:paraId="64C2622C" w14:textId="77777777" w:rsidR="00DC2243" w:rsidRDefault="00E220AB">
      <w:pPr>
        <w:spacing w:after="0" w:line="259" w:lineRule="auto"/>
        <w:ind w:left="0" w:firstLine="0"/>
      </w:pPr>
      <w:r>
        <w:t xml:space="preserve"> </w:t>
      </w:r>
    </w:p>
    <w:p w14:paraId="103D1425" w14:textId="77777777" w:rsidR="00DC2243" w:rsidRDefault="00E220AB">
      <w:pPr>
        <w:pStyle w:val="Kop1"/>
        <w:ind w:left="-5"/>
      </w:pPr>
      <w:r>
        <w:t>Artikel 5: Uitvoering van de Overeenkomst</w:t>
      </w:r>
      <w:r>
        <w:rPr>
          <w:b w:val="0"/>
        </w:rPr>
        <w:t xml:space="preserve"> </w:t>
      </w:r>
    </w:p>
    <w:p w14:paraId="123A80F9" w14:textId="77777777" w:rsidR="00DC2243" w:rsidRDefault="00E220AB">
      <w:pPr>
        <w:numPr>
          <w:ilvl w:val="0"/>
          <w:numId w:val="3"/>
        </w:numPr>
        <w:ind w:hanging="706"/>
      </w:pPr>
      <w:r>
        <w:t xml:space="preserve">Iedere Overeenkomst leidt voor Opdrachtnemer tot een inspanningsverplichting waarbij Opdrachtnemer gehouden is zijn verplichtingen na te komen naar beste kunnen, met de nodige zorgvuldigheid en het nodige vakmanschap, volgens de maatstaven en richtlijnen van de NOBCO zoals die gelden ten tijde van de uitvoering van de Overeenkomst. </w:t>
      </w:r>
    </w:p>
    <w:p w14:paraId="69728667" w14:textId="77777777" w:rsidR="00DC2243" w:rsidRDefault="00E220AB">
      <w:pPr>
        <w:numPr>
          <w:ilvl w:val="0"/>
          <w:numId w:val="3"/>
        </w:numPr>
        <w:ind w:hanging="706"/>
      </w:pPr>
      <w:r>
        <w:t xml:space="preserve">In alle gevallen waarin Opdrachtnemer dat nuttig of noodzakelijk acht heeft zij het recht om – in overleg met Opdrachtgever – bepaalde werkzaamheden te laten uitvoeren door derden of zich te laten bijstaan door derden. </w:t>
      </w:r>
    </w:p>
    <w:p w14:paraId="699B153A" w14:textId="77777777" w:rsidR="00DC2243" w:rsidRDefault="00E220AB">
      <w:pPr>
        <w:numPr>
          <w:ilvl w:val="0"/>
          <w:numId w:val="3"/>
        </w:numPr>
        <w:ind w:hanging="706"/>
      </w:pPr>
      <w:r>
        <w:t xml:space="preserve">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 </w:t>
      </w:r>
    </w:p>
    <w:p w14:paraId="7D8A3CEA" w14:textId="77777777" w:rsidR="00DC2243" w:rsidRDefault="00E220AB">
      <w:pPr>
        <w:numPr>
          <w:ilvl w:val="0"/>
          <w:numId w:val="3"/>
        </w:numPr>
        <w:ind w:hanging="706"/>
      </w:pPr>
      <w: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w:t>
      </w:r>
      <w:r>
        <w:lastRenderedPageBreak/>
        <w:t xml:space="preserve">termijn wel een nieuwe, redelijke, termijn stellen waarbinnen Opdrachtnemer de overeenkomst dient uit te voeren, Overschrijding van deze nieuwe termijn kan voor Opdrachtgever een grond opleveren voor ontbinding van de Overeenkomst. </w:t>
      </w:r>
    </w:p>
    <w:p w14:paraId="3B4FDDF6" w14:textId="77777777" w:rsidR="00DC2243" w:rsidRDefault="00E220AB">
      <w:pPr>
        <w:spacing w:after="0" w:line="259" w:lineRule="auto"/>
        <w:ind w:left="0" w:firstLine="0"/>
      </w:pPr>
      <w:r>
        <w:t xml:space="preserve"> </w:t>
      </w:r>
    </w:p>
    <w:p w14:paraId="0202F113" w14:textId="77777777" w:rsidR="00DC2243" w:rsidRDefault="00E220AB">
      <w:pPr>
        <w:spacing w:after="0" w:line="259" w:lineRule="auto"/>
        <w:ind w:left="0" w:firstLine="0"/>
      </w:pPr>
      <w:r>
        <w:t xml:space="preserve"> </w:t>
      </w:r>
    </w:p>
    <w:p w14:paraId="45E71D0D" w14:textId="77777777" w:rsidR="00DC2243" w:rsidRDefault="00E220AB">
      <w:pPr>
        <w:spacing w:after="0" w:line="259" w:lineRule="auto"/>
        <w:ind w:left="0" w:firstLine="0"/>
      </w:pPr>
      <w:r>
        <w:t xml:space="preserve"> </w:t>
      </w:r>
    </w:p>
    <w:p w14:paraId="4E524993" w14:textId="77777777" w:rsidR="00DC2243" w:rsidRDefault="00E220AB">
      <w:pPr>
        <w:numPr>
          <w:ilvl w:val="0"/>
          <w:numId w:val="3"/>
        </w:numPr>
        <w:ind w:hanging="706"/>
      </w:pPr>
      <w: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14:paraId="45DD72AE" w14:textId="77777777" w:rsidR="00DC2243" w:rsidRDefault="00E220AB">
      <w:pPr>
        <w:spacing w:after="0" w:line="259" w:lineRule="auto"/>
        <w:ind w:left="0" w:firstLine="0"/>
      </w:pPr>
      <w:r>
        <w:t xml:space="preserve"> </w:t>
      </w:r>
    </w:p>
    <w:p w14:paraId="5B8554BA" w14:textId="77777777" w:rsidR="00DC2243" w:rsidRDefault="00E220AB">
      <w:pPr>
        <w:pStyle w:val="Kop1"/>
        <w:ind w:left="-5"/>
      </w:pPr>
      <w:r>
        <w:t>Artikel 6: Geheimhouding</w:t>
      </w:r>
      <w:r>
        <w:rPr>
          <w:b w:val="0"/>
        </w:rPr>
        <w:t xml:space="preserve"> </w:t>
      </w:r>
    </w:p>
    <w:p w14:paraId="25104368" w14:textId="77777777" w:rsidR="00DC2243" w:rsidRDefault="00E220AB">
      <w:pPr>
        <w:numPr>
          <w:ilvl w:val="0"/>
          <w:numId w:val="4"/>
        </w:numPr>
        <w:ind w:hanging="706"/>
      </w:pPr>
      <w:r>
        <w:t xml:space="preserve">Opdrachtnemer is,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w:t>
      </w:r>
    </w:p>
    <w:p w14:paraId="7BF6AC78" w14:textId="77777777" w:rsidR="00DC2243" w:rsidRDefault="00E220AB">
      <w:pPr>
        <w:numPr>
          <w:ilvl w:val="0"/>
          <w:numId w:val="4"/>
        </w:numPr>
        <w:ind w:hanging="706"/>
      </w:pPr>
      <w:r>
        <w:t xml:space="preserve">Gesprekken, sessies en andere contacten die in welke vorm dan ook tussen Opdrachtnemer en </w:t>
      </w:r>
      <w:proofErr w:type="spellStart"/>
      <w:r>
        <w:t>Coachee</w:t>
      </w:r>
      <w:proofErr w:type="spellEnd"/>
      <w:r>
        <w:t xml:space="preserve"> plaatsvinden, worden als strikt vertrouwelijk beschouwd. Opdrachtnemer zal dan ook aan niemand, ook niet aan Opdrachtgever, enige mededeling doen over de inhoud en het verloop van deze contacten tenzij de </w:t>
      </w:r>
      <w:proofErr w:type="spellStart"/>
      <w:r>
        <w:t>Coachee</w:t>
      </w:r>
      <w:proofErr w:type="spellEnd"/>
      <w:r>
        <w:t xml:space="preserve"> hiervoor uitdrukkelijk toestemming heeft gegeven.  </w:t>
      </w:r>
    </w:p>
    <w:p w14:paraId="41436092" w14:textId="77777777" w:rsidR="00DC2243" w:rsidRDefault="00E220AB">
      <w:pPr>
        <w:spacing w:after="0" w:line="259" w:lineRule="auto"/>
        <w:ind w:left="0" w:firstLine="0"/>
      </w:pPr>
      <w:r>
        <w:t xml:space="preserve"> </w:t>
      </w:r>
    </w:p>
    <w:p w14:paraId="50DC86F2" w14:textId="77777777" w:rsidR="00DC2243" w:rsidRDefault="00E220AB">
      <w:pPr>
        <w:spacing w:after="0" w:line="259" w:lineRule="auto"/>
        <w:ind w:left="0" w:firstLine="0"/>
      </w:pPr>
      <w:r>
        <w:t xml:space="preserve"> </w:t>
      </w:r>
    </w:p>
    <w:p w14:paraId="3731DDD0" w14:textId="77777777" w:rsidR="00DC2243" w:rsidRDefault="00E220AB">
      <w:pPr>
        <w:pStyle w:val="Kop1"/>
        <w:ind w:left="-5"/>
      </w:pPr>
      <w:r>
        <w:t>Artikel 7: Intellectuele eigendom</w:t>
      </w:r>
      <w:r>
        <w:rPr>
          <w:b w:val="0"/>
        </w:rPr>
        <w:t xml:space="preserve"> </w:t>
      </w:r>
    </w:p>
    <w:p w14:paraId="0F173D9F" w14:textId="77777777" w:rsidR="00DC2243" w:rsidRDefault="00E220AB">
      <w:pPr>
        <w:numPr>
          <w:ilvl w:val="0"/>
          <w:numId w:val="5"/>
        </w:numPr>
        <w:ind w:hanging="706"/>
      </w:pPr>
      <w:r>
        <w:t xml:space="preserve">Opdrachtnemer is rechthebbende op de intellectuele eigendomsrechten met betrekking tot de door haar – in het kader van de Overeenkomst – aan </w:t>
      </w:r>
    </w:p>
    <w:p w14:paraId="09A3B410" w14:textId="77777777" w:rsidR="00DC2243" w:rsidRDefault="00E220AB">
      <w:pPr>
        <w:ind w:left="706" w:firstLine="0"/>
      </w:pPr>
      <w:r>
        <w:t xml:space="preserve">Opdrachtgever en/of </w:t>
      </w:r>
      <w:proofErr w:type="spellStart"/>
      <w:r>
        <w:t>Coachee</w:t>
      </w:r>
      <w:proofErr w:type="spellEnd"/>
      <w:r>
        <w:t xml:space="preserve"> verstrekte of – in het kader van deze Overeenkomst – gebruikte producten, waaronder begrepen maar niet beperkt tot testen, readers, rapporten, modellen, oefenmateriaal en computerprogramma’s. </w:t>
      </w:r>
    </w:p>
    <w:p w14:paraId="683F7F3C" w14:textId="77777777" w:rsidR="00DC2243" w:rsidRDefault="00E220AB">
      <w:pPr>
        <w:numPr>
          <w:ilvl w:val="0"/>
          <w:numId w:val="5"/>
        </w:numPr>
        <w:ind w:hanging="706"/>
      </w:pPr>
      <w:r>
        <w:t xml:space="preserve">Opdrachtgever en/of </w:t>
      </w:r>
      <w:proofErr w:type="spellStart"/>
      <w:r>
        <w:t>Coachee</w:t>
      </w:r>
      <w:proofErr w:type="spellEnd"/>
      <w:r>
        <w:t xml:space="preserve"> mag/mogen zonder uitdrukkelijke schriftelijke toestemming van Opdrachtnemer geen gebruik maken van deze producten, waarop Opdrachtnemer </w:t>
      </w:r>
      <w:proofErr w:type="spellStart"/>
      <w:r>
        <w:t>rechtshebbende</w:t>
      </w:r>
      <w:proofErr w:type="spellEnd"/>
      <w:r>
        <w:t xml:space="preserve"> is ten aanzien van de intellectuele eigendomsrechten, anders dan ten behoeve van deze opdracht.  </w:t>
      </w:r>
    </w:p>
    <w:p w14:paraId="67010E31" w14:textId="77777777" w:rsidR="00DC2243" w:rsidRDefault="00E220AB">
      <w:pPr>
        <w:numPr>
          <w:ilvl w:val="0"/>
          <w:numId w:val="5"/>
        </w:numPr>
        <w:ind w:hanging="706"/>
      </w:pPr>
      <w: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Coachees. </w:t>
      </w:r>
    </w:p>
    <w:p w14:paraId="2E8A4F22" w14:textId="77777777" w:rsidR="00DC2243" w:rsidRDefault="00E220AB">
      <w:pPr>
        <w:spacing w:after="0" w:line="259" w:lineRule="auto"/>
        <w:ind w:left="0" w:firstLine="0"/>
      </w:pPr>
      <w:r>
        <w:t xml:space="preserve"> </w:t>
      </w:r>
    </w:p>
    <w:p w14:paraId="0B0AA352" w14:textId="77777777" w:rsidR="00DC2243" w:rsidRDefault="00E220AB">
      <w:pPr>
        <w:spacing w:after="0" w:line="259" w:lineRule="auto"/>
        <w:ind w:left="0" w:firstLine="0"/>
      </w:pPr>
      <w:r>
        <w:t xml:space="preserve"> </w:t>
      </w:r>
    </w:p>
    <w:p w14:paraId="32283DB5" w14:textId="77777777" w:rsidR="00DC2243" w:rsidRDefault="00E220AB">
      <w:pPr>
        <w:pStyle w:val="Kop1"/>
        <w:ind w:left="-5"/>
      </w:pPr>
      <w:r>
        <w:t>Artikel 8: Honorarium en kosten</w:t>
      </w:r>
      <w:r>
        <w:rPr>
          <w:b w:val="0"/>
        </w:rPr>
        <w:t xml:space="preserve"> </w:t>
      </w:r>
    </w:p>
    <w:p w14:paraId="4CD41614" w14:textId="77777777" w:rsidR="00DC2243" w:rsidRDefault="00E220AB">
      <w:pPr>
        <w:numPr>
          <w:ilvl w:val="0"/>
          <w:numId w:val="6"/>
        </w:numPr>
        <w:ind w:hanging="706"/>
      </w:pPr>
      <w:r>
        <w:t xml:space="preserve">Het honorarium van Opdrachtnemer bestaat tenzij uitdrukkelijk anders overeengekomen uit een vooraf bepaald vast bedrag per Overeenkomst c.q. per geleverde Dienst en/of kan worden berekend op basis van tarieven per door de Opdrachtnemer gewerkte tijdseenheid.  </w:t>
      </w:r>
    </w:p>
    <w:p w14:paraId="7F5FE87C" w14:textId="77777777" w:rsidR="00DC2243" w:rsidRDefault="00E220AB">
      <w:pPr>
        <w:numPr>
          <w:ilvl w:val="0"/>
          <w:numId w:val="6"/>
        </w:numPr>
        <w:ind w:hanging="706"/>
      </w:pPr>
      <w:r>
        <w:lastRenderedPageBreak/>
        <w:t xml:space="preserve">Alle honoraria zijn exclusief heffingen van overheidswege zoals omzetbelasting (B.T.W.) alsmede exclusief reis- en andere onkosten ten behoeve van Opdrachtgever gemaakt waaronder begrepen maar niet beperkt tot declaraties van ingeschakelde derden.  </w:t>
      </w:r>
    </w:p>
    <w:p w14:paraId="1D66DA7B" w14:textId="77777777" w:rsidR="00DC2243" w:rsidRDefault="00E220AB">
      <w:pPr>
        <w:spacing w:after="0" w:line="259" w:lineRule="auto"/>
        <w:ind w:left="706" w:firstLine="0"/>
      </w:pPr>
      <w:r>
        <w:t xml:space="preserve"> </w:t>
      </w:r>
    </w:p>
    <w:p w14:paraId="0DD856DC" w14:textId="77777777" w:rsidR="00DC2243" w:rsidRDefault="00E220AB">
      <w:pPr>
        <w:numPr>
          <w:ilvl w:val="0"/>
          <w:numId w:val="6"/>
        </w:numPr>
        <w:ind w:hanging="706"/>
      </w:pPr>
      <w:r>
        <w:t xml:space="preserve">Opdrachtnemer kan Opdrachtgever verzoeken om een redelijk voorschot te betalen in verband met honoraria die Opdrachtgever verschuldigd is of zal worden en/of onkosten die ten behoeve van Opdrachtgever moeten worden gemaakt. </w:t>
      </w:r>
    </w:p>
    <w:p w14:paraId="3F88F5E9" w14:textId="77777777" w:rsidR="00DC2243" w:rsidRDefault="00E220AB">
      <w:pPr>
        <w:ind w:left="706" w:firstLine="0"/>
      </w:pPr>
      <w:r>
        <w:t xml:space="preserve">Opdrachtnemer heeft wanneer door hem een redelijk voorschot is gevraagd, het recht de uitvoering van de werkzaamheden op te schorten tot het moment dat Opdrachtgever het voorschot aan Opdrachtnemer heeft betaald dan wel daarvoor zekerheid heeft gesteld. </w:t>
      </w:r>
    </w:p>
    <w:p w14:paraId="044ECA22" w14:textId="77777777" w:rsidR="00DC2243" w:rsidRDefault="00E220AB">
      <w:pPr>
        <w:numPr>
          <w:ilvl w:val="0"/>
          <w:numId w:val="6"/>
        </w:numPr>
        <w:ind w:hanging="706"/>
      </w:pPr>
      <w:r>
        <w:t xml:space="preserve">Opdrachtnemer behoudt zich het recht voor in overleg met Opdrachtgever jaarlijks de overeengekomen honoraria aan te passen wegens wijziging van de algemene prijsindex en wegens door de overheid opgelegde maatregelen. </w:t>
      </w:r>
    </w:p>
    <w:p w14:paraId="5DAD2FB3" w14:textId="77777777" w:rsidR="00DC2243" w:rsidRDefault="00E220AB">
      <w:pPr>
        <w:spacing w:after="0" w:line="259" w:lineRule="auto"/>
        <w:ind w:left="0" w:firstLine="0"/>
      </w:pPr>
      <w:r>
        <w:rPr>
          <w:b/>
        </w:rPr>
        <w:t xml:space="preserve"> </w:t>
      </w:r>
    </w:p>
    <w:p w14:paraId="580BCC74" w14:textId="77777777" w:rsidR="00DC2243" w:rsidRDefault="00E220AB">
      <w:pPr>
        <w:pStyle w:val="Kop1"/>
        <w:ind w:left="-5"/>
      </w:pPr>
      <w:r>
        <w:t>Artikel 9: Betaling</w:t>
      </w:r>
      <w:r>
        <w:rPr>
          <w:b w:val="0"/>
        </w:rPr>
        <w:t xml:space="preserve"> </w:t>
      </w:r>
    </w:p>
    <w:p w14:paraId="57AF6398" w14:textId="77777777" w:rsidR="00DC2243" w:rsidRDefault="00E220AB">
      <w:pPr>
        <w:numPr>
          <w:ilvl w:val="0"/>
          <w:numId w:val="7"/>
        </w:numPr>
        <w:ind w:hanging="706"/>
      </w:pPr>
      <w:r>
        <w:t xml:space="preserve">Betaling dient te geschieden binnen 14 dagen na factuurdatum, op een door Opdrachtnemer aan te geven wijze. Betaling zal plaatsvinden zonder aftrek, verrekening of opschorting uit welke hoofde dan ook.  </w:t>
      </w:r>
    </w:p>
    <w:p w14:paraId="7E8C95CE" w14:textId="77777777" w:rsidR="00DC2243" w:rsidRDefault="00E220AB">
      <w:pPr>
        <w:numPr>
          <w:ilvl w:val="0"/>
          <w:numId w:val="7"/>
        </w:numPr>
        <w:ind w:hanging="706"/>
      </w:pPr>
      <w:r>
        <w:t xml:space="preserve">Na het verstrijken van 14 dagen na de factuurdatum is de Opdrachtgever in verzuim. De Opdrachtgever is vanaf het moment van verzuim aan Opdrachtnemer over het opeisbare bedrag een vertragingsrente verschuldigd gelijk aan de wettelijke rente. </w:t>
      </w:r>
    </w:p>
    <w:p w14:paraId="725C0D00" w14:textId="77777777" w:rsidR="00DC2243" w:rsidRDefault="00E220AB">
      <w:pPr>
        <w:numPr>
          <w:ilvl w:val="0"/>
          <w:numId w:val="7"/>
        </w:numPr>
        <w:ind w:hanging="706"/>
      </w:pPr>
      <w:r>
        <w:t xml:space="preserve">Ingeval er meerdere Opdrachtgevers zijn, is elke Opdrachtgever jegens </w:t>
      </w:r>
    </w:p>
    <w:p w14:paraId="506B9AEE" w14:textId="77777777" w:rsidR="00DC2243" w:rsidRDefault="00E220AB">
      <w:pPr>
        <w:ind w:left="706" w:firstLine="0"/>
      </w:pPr>
      <w:r>
        <w:t xml:space="preserve">Opdrachtnemer hoofdelijk aansprakelijk voor de betaling van het totale factuurbedrag in geval de werkzaamheden ten behoeve van al deze Opdrachtgevers zijn verricht.      </w:t>
      </w:r>
    </w:p>
    <w:p w14:paraId="4B2385E2" w14:textId="77777777" w:rsidR="00DC2243" w:rsidRDefault="00E220AB">
      <w:pPr>
        <w:numPr>
          <w:ilvl w:val="0"/>
          <w:numId w:val="7"/>
        </w:numPr>
        <w:ind w:hanging="706"/>
      </w:pPr>
      <w: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14:paraId="2CD41EBF" w14:textId="77777777" w:rsidR="00DC2243" w:rsidRDefault="00E220AB">
      <w:pPr>
        <w:spacing w:after="0" w:line="259" w:lineRule="auto"/>
        <w:ind w:left="0" w:firstLine="0"/>
      </w:pPr>
      <w:r>
        <w:t xml:space="preserve"> </w:t>
      </w:r>
    </w:p>
    <w:p w14:paraId="60AC5196" w14:textId="77777777" w:rsidR="00DC2243" w:rsidRDefault="00E220AB">
      <w:pPr>
        <w:spacing w:after="0" w:line="259" w:lineRule="auto"/>
        <w:ind w:left="0" w:firstLine="0"/>
      </w:pPr>
      <w:r>
        <w:t xml:space="preserve"> </w:t>
      </w:r>
    </w:p>
    <w:p w14:paraId="4DC2DD47" w14:textId="77777777" w:rsidR="00DC2243" w:rsidRDefault="00E220AB">
      <w:pPr>
        <w:pStyle w:val="Kop1"/>
        <w:ind w:left="-5"/>
      </w:pPr>
      <w:r>
        <w:t>Artikel 10: Incassokosten</w:t>
      </w:r>
      <w:r>
        <w:rPr>
          <w:b w:val="0"/>
        </w:rPr>
        <w:t xml:space="preserve"> </w:t>
      </w:r>
    </w:p>
    <w:p w14:paraId="47AFDB50" w14:textId="77777777" w:rsidR="00DC2243" w:rsidRDefault="00E220AB">
      <w:pPr>
        <w:ind w:left="701"/>
      </w:pPr>
      <w:r>
        <w:t xml:space="preserve">1. </w:t>
      </w:r>
      <w:r>
        <w:tab/>
        <w:t xml:space="preserve">Indien Opdrachtnemer invorderingsmaatregelen treft tegen Opdrachtgever, die in verzuim is, komen de kosten verband houdend met die invordering ten laste van Opdrachtgever, welke kosten gesteld worden op ten minste 15% van de openstaande facturen.  </w:t>
      </w:r>
    </w:p>
    <w:p w14:paraId="407D62D4" w14:textId="77777777" w:rsidR="00DC2243" w:rsidRDefault="00E220AB">
      <w:pPr>
        <w:ind w:left="708" w:firstLine="0"/>
      </w:pPr>
      <w:r>
        <w:t xml:space="preserve">Onder deze kosten zijn begrepen de kosten van eventueel in te schakelen incassobureaus, deurwaarders en/of advocaten. </w:t>
      </w:r>
    </w:p>
    <w:p w14:paraId="254545E5" w14:textId="77777777" w:rsidR="00DC2243" w:rsidRDefault="00E220AB">
      <w:pPr>
        <w:spacing w:after="0" w:line="259" w:lineRule="auto"/>
        <w:ind w:left="0" w:firstLine="0"/>
      </w:pPr>
      <w:r>
        <w:t xml:space="preserve"> </w:t>
      </w:r>
    </w:p>
    <w:p w14:paraId="6D9724BA" w14:textId="77777777" w:rsidR="00DC2243" w:rsidRDefault="00E220AB">
      <w:pPr>
        <w:spacing w:after="0" w:line="259" w:lineRule="auto"/>
        <w:ind w:left="0" w:firstLine="0"/>
      </w:pPr>
      <w:r>
        <w:t xml:space="preserve"> </w:t>
      </w:r>
    </w:p>
    <w:p w14:paraId="5A68D8CC" w14:textId="77777777" w:rsidR="00DC2243" w:rsidRDefault="00E220AB">
      <w:pPr>
        <w:pStyle w:val="Kop1"/>
        <w:ind w:left="-5"/>
      </w:pPr>
      <w:r>
        <w:t>Artikel 11: Aansprakelijkheid</w:t>
      </w:r>
      <w:r>
        <w:rPr>
          <w:b w:val="0"/>
        </w:rPr>
        <w:t xml:space="preserve"> </w:t>
      </w:r>
    </w:p>
    <w:p w14:paraId="0351F33D" w14:textId="77777777" w:rsidR="00DC2243" w:rsidRDefault="00E220AB">
      <w:pPr>
        <w:numPr>
          <w:ilvl w:val="0"/>
          <w:numId w:val="8"/>
        </w:numPr>
        <w:ind w:hanging="706"/>
      </w:pPr>
      <w:r>
        <w:t xml:space="preserve">Opdrachtnemer is tegenover Opdrachtgever en/of </w:t>
      </w:r>
      <w:proofErr w:type="spellStart"/>
      <w:r>
        <w:t>Coachee</w:t>
      </w:r>
      <w:proofErr w:type="spellEnd"/>
      <w:r>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79ED1890" w14:textId="77777777" w:rsidR="00DC2243" w:rsidRDefault="00E220AB">
      <w:pPr>
        <w:numPr>
          <w:ilvl w:val="0"/>
          <w:numId w:val="8"/>
        </w:numPr>
        <w:ind w:hanging="706"/>
      </w:pPr>
      <w:r>
        <w:t xml:space="preserve">Indien Opdrachtnemer aansprakelijk zou zijn voor door Opdrachtgever c.q. </w:t>
      </w:r>
      <w:proofErr w:type="spellStart"/>
      <w:r>
        <w:t>Coachee</w:t>
      </w:r>
      <w:proofErr w:type="spellEnd"/>
      <w:r>
        <w:t xml:space="preserve"> gelede schade, dan is haar aansprakelijkheid beperkt tot het bedrag dat in het voorkomende geval wordt uitgekeerd krachtens de door Opdrachtnemer afgesloten </w:t>
      </w:r>
      <w:r>
        <w:lastRenderedPageBreak/>
        <w:t xml:space="preserve">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 </w:t>
      </w:r>
    </w:p>
    <w:p w14:paraId="17D44F5E" w14:textId="77777777" w:rsidR="00DC2243" w:rsidRDefault="00E220AB">
      <w:pPr>
        <w:spacing w:after="0" w:line="259" w:lineRule="auto"/>
        <w:ind w:left="706" w:firstLine="0"/>
      </w:pPr>
      <w:r>
        <w:t xml:space="preserve"> </w:t>
      </w:r>
    </w:p>
    <w:p w14:paraId="46F587B7" w14:textId="77777777" w:rsidR="00DC2243" w:rsidRDefault="00E220AB">
      <w:pPr>
        <w:numPr>
          <w:ilvl w:val="0"/>
          <w:numId w:val="8"/>
        </w:numPr>
        <w:ind w:hanging="706"/>
      </w:pPr>
      <w:r>
        <w:t xml:space="preserve">Indien, om welke reden dan ook, geen verzekeringsuitkering plaats vindt, is de aansprakelijkheid van Opdrachtnemer jegens Opdrachtgever en/of </w:t>
      </w:r>
      <w:proofErr w:type="spellStart"/>
      <w:r>
        <w:t>Coachee</w:t>
      </w:r>
      <w:proofErr w:type="spellEnd"/>
      <w:r>
        <w:t xml:space="preserve"> beperkt tot het honorarium van de opdracht waarop de aansprakelijkheid betrekking heeft, met een maximum van € 5.000,-. </w:t>
      </w:r>
    </w:p>
    <w:p w14:paraId="546444A8" w14:textId="77777777" w:rsidR="00DC2243" w:rsidRDefault="00E220AB">
      <w:pPr>
        <w:numPr>
          <w:ilvl w:val="0"/>
          <w:numId w:val="8"/>
        </w:numPr>
        <w:ind w:hanging="706"/>
      </w:pPr>
      <w:r>
        <w:t xml:space="preserve">Opdrachtnemer is niet gehouden tot vergoeding van indirecte schade geleden door Opdrachtgever c.q. </w:t>
      </w:r>
      <w:proofErr w:type="spellStart"/>
      <w:r>
        <w:t>Coachee</w:t>
      </w:r>
      <w:proofErr w:type="spellEnd"/>
      <w:r>
        <w:t xml:space="preserve">, waaronder begrepen maar niet beperkt tot gevolgschade, gederfde winst en schade ten gevolge van bedrijfsstagnatie. </w:t>
      </w:r>
    </w:p>
    <w:p w14:paraId="25AABE52" w14:textId="77777777" w:rsidR="00DC2243" w:rsidRDefault="00E220AB">
      <w:pPr>
        <w:numPr>
          <w:ilvl w:val="0"/>
          <w:numId w:val="8"/>
        </w:numPr>
        <w:ind w:hanging="706"/>
      </w:pPr>
      <w:r>
        <w:t xml:space="preserve">Opdrachtnemer zal bij de inschakeling van niet in haar organisatie werkzame derden (zoals adviseurs, deskundigen of dienstverleners) de nodige zorgvuldigheid in acht nemen. Opdrachtnemer is niet aansprakelijk voor ernstige tekortkomingen jegens Opdrachtgever c.q. </w:t>
      </w:r>
      <w:proofErr w:type="spellStart"/>
      <w:r>
        <w:t>Coachee</w:t>
      </w:r>
      <w:proofErr w:type="spellEnd"/>
      <w:r>
        <w:t xml:space="preserve"> of voor eventuele fouten of tekortkomingen van deze derden. In zo’n geval is Opdrachtgever verplicht de ingeschakelde derden zelf aansprakelijk te stellen en eventueel geleden schade op deze derden te verhalen.  </w:t>
      </w:r>
    </w:p>
    <w:p w14:paraId="225408BD" w14:textId="77777777" w:rsidR="00DC2243" w:rsidRDefault="00E220AB">
      <w:pPr>
        <w:numPr>
          <w:ilvl w:val="0"/>
          <w:numId w:val="8"/>
        </w:numPr>
        <w:ind w:hanging="706"/>
      </w:pPr>
      <w:r>
        <w:t xml:space="preserve">Opdrachtnemer is niet aansprakelijk voor door Opdrachtgever c.q. </w:t>
      </w:r>
      <w:proofErr w:type="spellStart"/>
      <w:r>
        <w:t>Coachee</w:t>
      </w:r>
      <w:proofErr w:type="spellEnd"/>
      <w:r>
        <w:t xml:space="preserve"> geleden schade, van welke aard ook, indien Opdrachtnemer bij de uitvoering van haar opdracht is uitgegaan van door Opdrachtgever verstrekte onjuiste en/of onvolledige gegevens, tenzij deze onjuistheid of onvolledigheid voor Opdrachtnemer duidelijk kenbaar was of behoorde te zijn.  </w:t>
      </w:r>
    </w:p>
    <w:p w14:paraId="0CDFEFF0" w14:textId="77777777" w:rsidR="00DC2243" w:rsidRDefault="00E220AB">
      <w:pPr>
        <w:numPr>
          <w:ilvl w:val="0"/>
          <w:numId w:val="8"/>
        </w:numPr>
        <w:ind w:hanging="706"/>
      </w:pPr>
      <w:r>
        <w:t xml:space="preserve">Opdrachtnemer ofwel door hem in te schakelen coaches of derden, die belast worden met het begeleiden van coachees, zullen geen middelen, methoden, technieken of instructies geven of gebruiken of situaties laten ontstaan die het vermogen van </w:t>
      </w:r>
      <w:proofErr w:type="spellStart"/>
      <w:r>
        <w:t>Coachee</w:t>
      </w:r>
      <w:proofErr w:type="spellEnd"/>
      <w:r>
        <w:t xml:space="preserve"> beperken of nadelig beïnvloeden bij het waarnemen, analyseren en beoordelen van voor de </w:t>
      </w:r>
      <w:proofErr w:type="spellStart"/>
      <w:r>
        <w:t>Coachee</w:t>
      </w:r>
      <w:proofErr w:type="spellEnd"/>
      <w:r>
        <w:t xml:space="preserve"> dreigend letsel, in welke vorm dan ook. Indien </w:t>
      </w:r>
      <w:proofErr w:type="spellStart"/>
      <w:r>
        <w:t>Coachee</w:t>
      </w:r>
      <w:proofErr w:type="spellEnd"/>
      <w:r>
        <w:t xml:space="preserve"> enig letsel zou oplopen, is Opdrachtnemer c.q. door hem in te schakelen coaches of derden, daarvoor op generlei wijze aansprakelijk. </w:t>
      </w:r>
    </w:p>
    <w:p w14:paraId="06048349" w14:textId="77777777" w:rsidR="00DC2243" w:rsidRDefault="00E220AB">
      <w:pPr>
        <w:numPr>
          <w:ilvl w:val="0"/>
          <w:numId w:val="8"/>
        </w:numPr>
        <w:ind w:hanging="706"/>
      </w:pPr>
      <w:r>
        <w:t xml:space="preserve">De Opdrachtgever vrijwaart Opdrachtnemer tegen alle aanspraken (zoals schades en rechtsvorderingen) van derde(n) die met de uitvoering van de Overeenkomst tussen Opdrachtgever en Opdrachtnemer samenhangen, tenzij het betreft aanspraken te gevolge van ernstige tekortkomingen van Opdrachtnemer. </w:t>
      </w:r>
    </w:p>
    <w:p w14:paraId="762D4ABA" w14:textId="77777777" w:rsidR="00DC2243" w:rsidRDefault="00E220AB">
      <w:pPr>
        <w:numPr>
          <w:ilvl w:val="0"/>
          <w:numId w:val="8"/>
        </w:numPr>
        <w:ind w:hanging="706"/>
      </w:pPr>
      <w:r>
        <w:t xml:space="preserve">Indien Opdrachtgever en/of </w:t>
      </w:r>
      <w:proofErr w:type="spellStart"/>
      <w:r>
        <w:t>Coachee</w:t>
      </w:r>
      <w:proofErr w:type="spellEnd"/>
      <w:r>
        <w:t xml:space="preserve"> een eventuele vordering jegens Opdrachtnemer niet binnen 1 jaar na het ontdekken van de schade in rechte aanhangig heeft gemaakt, komt deze rechtsvordering na het verstrijken van het jaar te vervallen. </w:t>
      </w:r>
    </w:p>
    <w:p w14:paraId="4298BF26" w14:textId="77777777" w:rsidR="00DC2243" w:rsidRDefault="00E220AB">
      <w:pPr>
        <w:spacing w:after="0" w:line="259" w:lineRule="auto"/>
        <w:ind w:left="360" w:firstLine="0"/>
      </w:pPr>
      <w:r>
        <w:t xml:space="preserve"> </w:t>
      </w:r>
    </w:p>
    <w:p w14:paraId="78E9FF20" w14:textId="77777777" w:rsidR="00DC2243" w:rsidRDefault="00E220AB">
      <w:pPr>
        <w:spacing w:after="0" w:line="259" w:lineRule="auto"/>
        <w:ind w:left="360" w:firstLine="0"/>
      </w:pPr>
      <w:r>
        <w:t xml:space="preserve"> </w:t>
      </w:r>
    </w:p>
    <w:p w14:paraId="43ED6529" w14:textId="77777777" w:rsidR="00DC2243" w:rsidRDefault="00E220AB">
      <w:pPr>
        <w:pStyle w:val="Kop1"/>
        <w:ind w:left="-5"/>
      </w:pPr>
      <w:r>
        <w:t xml:space="preserve">Artikel 12: Annuleringsvoorwaarden </w:t>
      </w:r>
    </w:p>
    <w:p w14:paraId="054EBD86" w14:textId="77777777" w:rsidR="00DC2243" w:rsidRDefault="00E220AB">
      <w:pPr>
        <w:numPr>
          <w:ilvl w:val="0"/>
          <w:numId w:val="9"/>
        </w:numPr>
        <w:ind w:hanging="706"/>
      </w:pPr>
      <w:r>
        <w:t xml:space="preserve">Annulering door Opdrachtgever dient bij aangetekend schrijven te geschieden.  </w:t>
      </w:r>
    </w:p>
    <w:p w14:paraId="38C9792C" w14:textId="77777777" w:rsidR="00DC2243" w:rsidRDefault="00E220AB">
      <w:pPr>
        <w:numPr>
          <w:ilvl w:val="0"/>
          <w:numId w:val="9"/>
        </w:numPr>
        <w:ind w:hanging="706"/>
      </w:pPr>
      <w:r>
        <w:t xml:space="preserve">Bij annulering door Opdrachtgever van trainingen en aanverwante werkzaamheden binnen 5 werkdagen voor de aanvang van de betreffende activiteiten, dient Opdrachtgever100%  van de kosten van de geannuleerde uren c.q. van de overeengekomen hoofdsom te betalen en bij annulering hiervan langer dan binnen 5 werkdagen hiervoor is Opdrachtgever 50 % van de kosten van de geannuleerde uren c.q. van de overeengekomen hoofdsom verschuldigd. </w:t>
      </w:r>
    </w:p>
    <w:p w14:paraId="243A6F5E" w14:textId="77777777" w:rsidR="00DC2243" w:rsidRDefault="00E220AB">
      <w:pPr>
        <w:numPr>
          <w:ilvl w:val="0"/>
          <w:numId w:val="9"/>
        </w:numPr>
        <w:ind w:hanging="706"/>
      </w:pPr>
      <w:r>
        <w:t xml:space="preserve">Bij annulering door Opdrachtgever van Coaching en andere begeleidingstrajecten binnen  24 uur voor aanvang van de betreffende activiteit is Opdrachtgever 100% van </w:t>
      </w:r>
      <w:r>
        <w:lastRenderedPageBreak/>
        <w:t xml:space="preserve">de kosten van de geannuleerde uren c.q. van de overeengekomen hoofdsom verschuldigd, tussen 24 en 48 uur voor aanvang van de activiteiten 50% van deze kosten en bij annulering langer dan 48 uren voor aanvang van deze activiteiten maximaal 25%. </w:t>
      </w:r>
    </w:p>
    <w:p w14:paraId="70CF2F94" w14:textId="77777777" w:rsidR="00DC2243" w:rsidRDefault="00E220AB">
      <w:pPr>
        <w:numPr>
          <w:ilvl w:val="0"/>
          <w:numId w:val="9"/>
        </w:numPr>
        <w:ind w:hanging="706"/>
      </w:pPr>
      <w:r>
        <w:t xml:space="preserve">Opdrachtgever is 100% van de totaal overeengekomen hoofdsom verschuldigd indien hij, ook zonder te annuleren, geen gebruik maakt van de overeengekomen diensten van Opdrachtnemer.  </w:t>
      </w:r>
    </w:p>
    <w:p w14:paraId="57613714" w14:textId="77777777" w:rsidR="00DC2243" w:rsidRDefault="00E220AB">
      <w:pPr>
        <w:spacing w:after="0" w:line="259" w:lineRule="auto"/>
        <w:ind w:left="0" w:firstLine="0"/>
      </w:pPr>
      <w:r>
        <w:t xml:space="preserve"> </w:t>
      </w:r>
    </w:p>
    <w:p w14:paraId="478ACCE9" w14:textId="77777777" w:rsidR="00DC2243" w:rsidRDefault="00E220AB">
      <w:pPr>
        <w:spacing w:after="0" w:line="259" w:lineRule="auto"/>
        <w:ind w:left="0" w:firstLine="0"/>
      </w:pPr>
      <w:r>
        <w:t xml:space="preserve"> </w:t>
      </w:r>
    </w:p>
    <w:p w14:paraId="32E3EDE6" w14:textId="77777777" w:rsidR="00DC2243" w:rsidRDefault="00E220AB">
      <w:pPr>
        <w:pStyle w:val="Kop1"/>
        <w:ind w:left="-5"/>
      </w:pPr>
      <w:r>
        <w:t xml:space="preserve">Artikel 13: Beëindiging van de Overeenkomst </w:t>
      </w:r>
    </w:p>
    <w:p w14:paraId="6D2A4F91" w14:textId="77777777" w:rsidR="00DC2243" w:rsidRDefault="00E220AB">
      <w:pPr>
        <w:numPr>
          <w:ilvl w:val="0"/>
          <w:numId w:val="10"/>
        </w:numPr>
        <w:ind w:hanging="706"/>
      </w:pPr>
      <w:r>
        <w:t xml:space="preserve">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 </w:t>
      </w:r>
    </w:p>
    <w:p w14:paraId="0B3B64AA" w14:textId="77777777" w:rsidR="00DC2243" w:rsidRDefault="00E220AB">
      <w:pPr>
        <w:numPr>
          <w:ilvl w:val="0"/>
          <w:numId w:val="10"/>
        </w:numPr>
        <w:ind w:hanging="706"/>
      </w:pPr>
      <w:r>
        <w:t xml:space="preserve">Opdrachtnemer is gerechtigd de Overeenkomst, met onmiddellijke ingang, zonder gerechtelijke tussenkomst te beëindigen door middel van een aangetekende schriftelijke kennisgeving hiervan aan Opdrachtgever, indien enige uit deze Overeenkomst voortvloeiende verplichting binnen 14 dagen na schriftelijke aanmaning niet of niet behoorlijk alsnog wordt nagekomen. </w:t>
      </w:r>
    </w:p>
    <w:p w14:paraId="00919252" w14:textId="77777777" w:rsidR="00DC2243" w:rsidRDefault="00E220AB">
      <w:pPr>
        <w:numPr>
          <w:ilvl w:val="0"/>
          <w:numId w:val="10"/>
        </w:numPr>
        <w:ind w:hanging="706"/>
      </w:pPr>
      <w:r>
        <w:t xml:space="preserve">Zowel Opdrachtgever als Opdrachtnemer kan de Overeenkomst met onmiddellijke ingang door middel van een aangetekend schrijven beëindigen indien de ander in surseance van betaling komt te verkeren of in staat van faillissement is verklaard. </w:t>
      </w:r>
    </w:p>
    <w:p w14:paraId="6BA70EFB" w14:textId="77777777" w:rsidR="00DC2243" w:rsidRDefault="00E220AB">
      <w:pPr>
        <w:spacing w:after="0" w:line="259" w:lineRule="auto"/>
        <w:ind w:left="360" w:firstLine="0"/>
      </w:pPr>
      <w:r>
        <w:t xml:space="preserve"> </w:t>
      </w:r>
    </w:p>
    <w:p w14:paraId="02F6A00F" w14:textId="77777777" w:rsidR="00DC2243" w:rsidRDefault="00E220AB">
      <w:pPr>
        <w:pStyle w:val="Kop1"/>
        <w:ind w:left="-5"/>
      </w:pPr>
      <w:r>
        <w:t xml:space="preserve">Artikel 14: Geschillenbeslechting </w:t>
      </w:r>
    </w:p>
    <w:p w14:paraId="4A671B9E" w14:textId="77777777" w:rsidR="00DC2243" w:rsidRDefault="00E220AB">
      <w:pPr>
        <w:numPr>
          <w:ilvl w:val="0"/>
          <w:numId w:val="11"/>
        </w:numPr>
        <w:ind w:hanging="706"/>
      </w:pPr>
      <w:r>
        <w:t xml:space="preserve">Op alle Overeenkomsten en rechtshandelingen  tussen Opdrachtgever en Opdrachtnemer is Nederlands recht van toepassing. </w:t>
      </w:r>
    </w:p>
    <w:p w14:paraId="709B50C4" w14:textId="77777777" w:rsidR="00DC2243" w:rsidRDefault="00E220AB">
      <w:pPr>
        <w:numPr>
          <w:ilvl w:val="0"/>
          <w:numId w:val="11"/>
        </w:numPr>
        <w:ind w:hanging="706"/>
      </w:pPr>
      <w:r>
        <w:t xml:space="preserve">Indien Opdrachtnemer en Opdrachtgever c.q. </w:t>
      </w:r>
      <w:proofErr w:type="spellStart"/>
      <w:r>
        <w:t>Coachee</w:t>
      </w:r>
      <w:proofErr w:type="spellEnd"/>
      <w:r>
        <w:t xml:space="preserve"> een geschil hebben voortvloeiend uit deze overeenkomst, zijn zij gehouden eerst te trachten dit geschil in overleg op te lossen en als dit niet lukt, gebruik te maken van </w:t>
      </w:r>
      <w:proofErr w:type="spellStart"/>
      <w:r>
        <w:t>mediation</w:t>
      </w:r>
      <w:proofErr w:type="spellEnd"/>
      <w:r>
        <w:t xml:space="preserve">. </w:t>
      </w:r>
    </w:p>
    <w:p w14:paraId="11767447" w14:textId="77777777" w:rsidR="00DC2243" w:rsidRDefault="00E220AB">
      <w:pPr>
        <w:numPr>
          <w:ilvl w:val="0"/>
          <w:numId w:val="11"/>
        </w:numPr>
        <w:ind w:hanging="706"/>
      </w:pPr>
      <w:r>
        <w:t xml:space="preserve">Indien overleg en/of </w:t>
      </w:r>
      <w:proofErr w:type="spellStart"/>
      <w:r>
        <w:t>mediation</w:t>
      </w:r>
      <w:proofErr w:type="spellEnd"/>
      <w:r>
        <w:t xml:space="preserve"> niet tot een oplossing van het geschil leidt, is de bevoegde rechtelijke instantie waar Opdrachtnemer gevestigd is, bij uitsluiting bevoegd van het geschil kennis te nemen. </w:t>
      </w:r>
    </w:p>
    <w:p w14:paraId="0857920D" w14:textId="77777777" w:rsidR="00DC2243" w:rsidRDefault="00E220AB">
      <w:pPr>
        <w:spacing w:after="0" w:line="259" w:lineRule="auto"/>
        <w:ind w:left="0" w:firstLine="0"/>
      </w:pPr>
      <w:r>
        <w:t xml:space="preserve"> </w:t>
      </w:r>
    </w:p>
    <w:p w14:paraId="228AB06D" w14:textId="77777777" w:rsidR="00DC2243" w:rsidRDefault="00E220AB">
      <w:pPr>
        <w:spacing w:after="0" w:line="259" w:lineRule="auto"/>
        <w:ind w:left="0" w:firstLine="0"/>
      </w:pPr>
      <w:r>
        <w:t xml:space="preserve"> </w:t>
      </w:r>
    </w:p>
    <w:p w14:paraId="3D9F05D0" w14:textId="77777777" w:rsidR="00DC2243" w:rsidRDefault="00E220AB">
      <w:pPr>
        <w:spacing w:after="0" w:line="259" w:lineRule="auto"/>
        <w:ind w:left="0" w:firstLine="0"/>
      </w:pPr>
      <w:r>
        <w:t xml:space="preserve"> </w:t>
      </w:r>
    </w:p>
    <w:p w14:paraId="18AEC997" w14:textId="77777777" w:rsidR="00DC2243" w:rsidRDefault="00E220AB">
      <w:pPr>
        <w:pStyle w:val="Kop1"/>
        <w:ind w:left="-5"/>
      </w:pPr>
      <w:r>
        <w:t xml:space="preserve">Vastgesteld te Haarlem op 14 december 2006 en onder nummer 34188394 </w:t>
      </w:r>
    </w:p>
    <w:p w14:paraId="04787535" w14:textId="77777777" w:rsidR="00DC2243" w:rsidRDefault="00E220AB">
      <w:pPr>
        <w:spacing w:after="0" w:line="259" w:lineRule="auto"/>
        <w:ind w:left="0" w:firstLine="0"/>
      </w:pPr>
      <w:r>
        <w:rPr>
          <w:b/>
        </w:rPr>
        <w:t xml:space="preserve"> </w:t>
      </w:r>
    </w:p>
    <w:p w14:paraId="1C353372" w14:textId="77777777" w:rsidR="00DC2243" w:rsidRDefault="00E220AB">
      <w:pPr>
        <w:spacing w:after="0" w:line="259" w:lineRule="auto"/>
        <w:ind w:left="-5" w:hanging="10"/>
      </w:pPr>
      <w:r>
        <w:rPr>
          <w:b/>
        </w:rPr>
        <w:t xml:space="preserve">gedeponeerd bij de Kamer van Koophandel te Amsterdam. </w:t>
      </w:r>
    </w:p>
    <w:p w14:paraId="400350F0" w14:textId="77777777" w:rsidR="00DC2243" w:rsidRDefault="00E220AB">
      <w:pPr>
        <w:spacing w:after="0" w:line="259" w:lineRule="auto"/>
        <w:ind w:left="0" w:firstLine="0"/>
      </w:pPr>
      <w:r>
        <w:rPr>
          <w:b/>
        </w:rPr>
        <w:t xml:space="preserve"> </w:t>
      </w:r>
    </w:p>
    <w:p w14:paraId="5A44EDB0" w14:textId="77777777" w:rsidR="00DC2243" w:rsidRDefault="00E220AB">
      <w:pPr>
        <w:spacing w:after="0" w:line="259" w:lineRule="auto"/>
        <w:ind w:left="0" w:firstLine="0"/>
      </w:pPr>
      <w:r>
        <w:rPr>
          <w:b/>
        </w:rPr>
        <w:t xml:space="preserve"> </w:t>
      </w:r>
    </w:p>
    <w:p w14:paraId="215F655C" w14:textId="77777777" w:rsidR="00DC2243" w:rsidRDefault="00E220AB">
      <w:pPr>
        <w:spacing w:after="0" w:line="259" w:lineRule="auto"/>
        <w:ind w:left="0" w:firstLine="0"/>
      </w:pPr>
      <w:r>
        <w:rPr>
          <w:b/>
        </w:rPr>
        <w:t xml:space="preserve"> </w:t>
      </w:r>
    </w:p>
    <w:p w14:paraId="63C04DE4" w14:textId="77777777" w:rsidR="00DC2243" w:rsidRDefault="00E220AB">
      <w:pPr>
        <w:spacing w:after="0" w:line="259" w:lineRule="auto"/>
        <w:ind w:left="0" w:firstLine="0"/>
      </w:pPr>
      <w:r>
        <w:rPr>
          <w:b/>
        </w:rPr>
        <w:t xml:space="preserve"> </w:t>
      </w:r>
    </w:p>
    <w:sectPr w:rsidR="00DC2243">
      <w:headerReference w:type="even" r:id="rId11"/>
      <w:headerReference w:type="default" r:id="rId12"/>
      <w:footerReference w:type="even" r:id="rId13"/>
      <w:footerReference w:type="default" r:id="rId14"/>
      <w:headerReference w:type="first" r:id="rId15"/>
      <w:footerReference w:type="first" r:id="rId16"/>
      <w:pgSz w:w="11906" w:h="16838"/>
      <w:pgMar w:top="2395" w:right="1414" w:bottom="1038" w:left="1419" w:header="142"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24CD5" w14:textId="77777777" w:rsidR="00AE526F" w:rsidRDefault="00AE526F">
      <w:pPr>
        <w:spacing w:after="0" w:line="240" w:lineRule="auto"/>
      </w:pPr>
      <w:r>
        <w:separator/>
      </w:r>
    </w:p>
  </w:endnote>
  <w:endnote w:type="continuationSeparator" w:id="0">
    <w:p w14:paraId="2E96D492" w14:textId="77777777" w:rsidR="00AE526F" w:rsidRDefault="00AE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3520"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E206"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9D42"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09D74" w14:textId="77777777" w:rsidR="00AE526F" w:rsidRDefault="00AE526F">
      <w:pPr>
        <w:spacing w:after="0" w:line="240" w:lineRule="auto"/>
      </w:pPr>
      <w:r>
        <w:separator/>
      </w:r>
    </w:p>
  </w:footnote>
  <w:footnote w:type="continuationSeparator" w:id="0">
    <w:p w14:paraId="072D8B78" w14:textId="77777777" w:rsidR="00AE526F" w:rsidRDefault="00AE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83CD9" w14:textId="77777777" w:rsidR="00DC2243" w:rsidRDefault="00E220AB">
    <w:pPr>
      <w:spacing w:after="0" w:line="259" w:lineRule="auto"/>
      <w:ind w:left="-1" w:right="-386" w:firstLine="0"/>
      <w:jc w:val="right"/>
    </w:pPr>
    <w:r>
      <w:rPr>
        <w:noProof/>
      </w:rPr>
      <w:drawing>
        <wp:anchor distT="0" distB="0" distL="114300" distR="114300" simplePos="0" relativeHeight="251658240" behindDoc="0" locked="0" layoutInCell="1" allowOverlap="0" wp14:anchorId="789FDA7B" wp14:editId="278DA802">
          <wp:simplePos x="0" y="0"/>
          <wp:positionH relativeFrom="page">
            <wp:posOffset>900430</wp:posOffset>
          </wp:positionH>
          <wp:positionV relativeFrom="page">
            <wp:posOffset>90170</wp:posOffset>
          </wp:positionV>
          <wp:extent cx="5968366" cy="1429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C630" w14:textId="77777777" w:rsidR="00E220AB" w:rsidRDefault="00E220AB">
    <w:pPr>
      <w:spacing w:after="0" w:line="259" w:lineRule="auto"/>
      <w:ind w:left="-1" w:right="-386" w:firstLine="0"/>
      <w:jc w:val="right"/>
      <w:rPr>
        <w:rFonts w:ascii="Times New Roman" w:eastAsia="Times New Roman" w:hAnsi="Times New Roman" w:cs="Times New Roman"/>
        <w:sz w:val="24"/>
      </w:rPr>
    </w:pPr>
  </w:p>
  <w:p w14:paraId="2194DA45" w14:textId="655B1150" w:rsidR="00DC2243" w:rsidRDefault="00063C7B">
    <w:pPr>
      <w:spacing w:after="0" w:line="259" w:lineRule="auto"/>
      <w:ind w:left="-1" w:right="-386" w:firstLine="0"/>
      <w:jc w:val="right"/>
    </w:pPr>
    <w:r>
      <w:rPr>
        <w:rFonts w:ascii="Times New Roman" w:eastAsia="Times New Roman" w:hAnsi="Times New Roman" w:cs="Times New Roman"/>
        <w:noProof/>
        <w:sz w:val="24"/>
      </w:rPr>
      <w:drawing>
        <wp:inline distT="0" distB="0" distL="0" distR="0" wp14:anchorId="71B40B51" wp14:editId="4BF9E066">
          <wp:extent cx="2077864" cy="1020725"/>
          <wp:effectExtent l="0" t="0" r="5080" b="0"/>
          <wp:docPr id="206217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208" name="Afbeelding 206217208"/>
                  <pic:cNvPicPr/>
                </pic:nvPicPr>
                <pic:blipFill>
                  <a:blip r:embed="rId1">
                    <a:extLst>
                      <a:ext uri="{28A0092B-C50C-407E-A947-70E740481C1C}">
                        <a14:useLocalDpi xmlns:a14="http://schemas.microsoft.com/office/drawing/2010/main" val="0"/>
                      </a:ext>
                    </a:extLst>
                  </a:blip>
                  <a:stretch>
                    <a:fillRect/>
                  </a:stretch>
                </pic:blipFill>
                <pic:spPr>
                  <a:xfrm>
                    <a:off x="0" y="0"/>
                    <a:ext cx="2106905" cy="1034991"/>
                  </a:xfrm>
                  <a:prstGeom prst="rect">
                    <a:avLst/>
                  </a:prstGeom>
                </pic:spPr>
              </pic:pic>
            </a:graphicData>
          </a:graphic>
        </wp:inline>
      </w:drawing>
    </w:r>
    <w:r w:rsidR="00E220AB">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7187" w14:textId="77777777" w:rsidR="00DC2243" w:rsidRDefault="00E220AB">
    <w:pPr>
      <w:spacing w:after="0" w:line="259" w:lineRule="auto"/>
      <w:ind w:left="-1" w:right="-386" w:firstLine="0"/>
      <w:jc w:val="right"/>
    </w:pPr>
    <w:r>
      <w:rPr>
        <w:noProof/>
      </w:rPr>
      <w:drawing>
        <wp:anchor distT="0" distB="0" distL="114300" distR="114300" simplePos="0" relativeHeight="251660288" behindDoc="0" locked="0" layoutInCell="1" allowOverlap="0" wp14:anchorId="169A4F15" wp14:editId="38D894F2">
          <wp:simplePos x="0" y="0"/>
          <wp:positionH relativeFrom="page">
            <wp:posOffset>900430</wp:posOffset>
          </wp:positionH>
          <wp:positionV relativeFrom="page">
            <wp:posOffset>90170</wp:posOffset>
          </wp:positionV>
          <wp:extent cx="5968366" cy="14293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3E5"/>
    <w:multiLevelType w:val="hybridMultilevel"/>
    <w:tmpl w:val="C25028F8"/>
    <w:lvl w:ilvl="0" w:tplc="1A7EC41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B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CB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A0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3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C6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4B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6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623"/>
    <w:multiLevelType w:val="hybridMultilevel"/>
    <w:tmpl w:val="B74454DA"/>
    <w:lvl w:ilvl="0" w:tplc="A37EAB7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2E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0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8E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C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28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0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D84889"/>
    <w:multiLevelType w:val="hybridMultilevel"/>
    <w:tmpl w:val="D8E44E26"/>
    <w:lvl w:ilvl="0" w:tplc="62FA8F7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45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09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5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AD2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0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AB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29A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144B5"/>
    <w:multiLevelType w:val="hybridMultilevel"/>
    <w:tmpl w:val="235CC55A"/>
    <w:lvl w:ilvl="0" w:tplc="AAD4F53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E66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E6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C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1F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40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E4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65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094993"/>
    <w:multiLevelType w:val="hybridMultilevel"/>
    <w:tmpl w:val="9B3E19A2"/>
    <w:lvl w:ilvl="0" w:tplc="AE8CA96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6F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5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A7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8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C4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C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9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1445DC"/>
    <w:multiLevelType w:val="hybridMultilevel"/>
    <w:tmpl w:val="852C5CFC"/>
    <w:lvl w:ilvl="0" w:tplc="C33EB36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E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46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DD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C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6C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2F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812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2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477597"/>
    <w:multiLevelType w:val="hybridMultilevel"/>
    <w:tmpl w:val="F18AD2CE"/>
    <w:lvl w:ilvl="0" w:tplc="DEAE782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CA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09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27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44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D5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49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4E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FA0590"/>
    <w:multiLevelType w:val="hybridMultilevel"/>
    <w:tmpl w:val="2188B06E"/>
    <w:lvl w:ilvl="0" w:tplc="044AC66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CA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4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0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CE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6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3481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7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2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D2930"/>
    <w:multiLevelType w:val="hybridMultilevel"/>
    <w:tmpl w:val="C13803B8"/>
    <w:lvl w:ilvl="0" w:tplc="16D674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47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2F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4A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05D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4E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0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CC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5952CE"/>
    <w:multiLevelType w:val="hybridMultilevel"/>
    <w:tmpl w:val="BAC6D47C"/>
    <w:lvl w:ilvl="0" w:tplc="4D6465B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7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C1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A2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A4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C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CB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4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7E56B5"/>
    <w:multiLevelType w:val="hybridMultilevel"/>
    <w:tmpl w:val="6DF00A76"/>
    <w:lvl w:ilvl="0" w:tplc="97726FE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0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0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01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6A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6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46D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8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2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41066003">
    <w:abstractNumId w:val="9"/>
  </w:num>
  <w:num w:numId="2" w16cid:durableId="1115832393">
    <w:abstractNumId w:val="0"/>
  </w:num>
  <w:num w:numId="3" w16cid:durableId="771171413">
    <w:abstractNumId w:val="3"/>
  </w:num>
  <w:num w:numId="4" w16cid:durableId="1657879351">
    <w:abstractNumId w:val="4"/>
  </w:num>
  <w:num w:numId="5" w16cid:durableId="1878812136">
    <w:abstractNumId w:val="5"/>
  </w:num>
  <w:num w:numId="6" w16cid:durableId="192420942">
    <w:abstractNumId w:val="1"/>
  </w:num>
  <w:num w:numId="7" w16cid:durableId="1127042332">
    <w:abstractNumId w:val="10"/>
  </w:num>
  <w:num w:numId="8" w16cid:durableId="1582324718">
    <w:abstractNumId w:val="7"/>
  </w:num>
  <w:num w:numId="9" w16cid:durableId="1210531188">
    <w:abstractNumId w:val="8"/>
  </w:num>
  <w:num w:numId="10" w16cid:durableId="356277919">
    <w:abstractNumId w:val="6"/>
  </w:num>
  <w:num w:numId="11" w16cid:durableId="159759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43"/>
    <w:rsid w:val="00063C7B"/>
    <w:rsid w:val="00196EB9"/>
    <w:rsid w:val="006708A6"/>
    <w:rsid w:val="007429FB"/>
    <w:rsid w:val="00AE526F"/>
    <w:rsid w:val="00DC2243"/>
    <w:rsid w:val="00E220AB"/>
    <w:rsid w:val="00F95F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4C2C"/>
  <w15:docId w15:val="{7A1ECB75-3EA8-4A60-97A1-56528AF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16" w:hanging="716"/>
    </w:pPr>
    <w:rPr>
      <w:rFonts w:ascii="Arial" w:eastAsia="Arial" w:hAnsi="Arial" w:cs="Arial"/>
      <w:color w:val="00000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character" w:styleId="Hyperlink">
    <w:name w:val="Hyperlink"/>
    <w:basedOn w:val="Standaardalinea-lettertype"/>
    <w:uiPriority w:val="99"/>
    <w:unhideWhenUsed/>
    <w:rsid w:val="00E220AB"/>
    <w:rPr>
      <w:color w:val="0563C1" w:themeColor="hyperlink"/>
      <w:u w:val="single"/>
    </w:rPr>
  </w:style>
  <w:style w:type="character" w:styleId="Onopgelostemelding">
    <w:name w:val="Unresolved Mention"/>
    <w:basedOn w:val="Standaardalinea-lettertype"/>
    <w:uiPriority w:val="99"/>
    <w:semiHidden/>
    <w:unhideWhenUsed/>
    <w:rsid w:val="00E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bco.nl/internationale-ethische-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52c2939f-77c9-49da-9528-764dae5770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6B9AB5766B8345978F808537C709E8" ma:contentTypeVersion="16" ma:contentTypeDescription="Een nieuw document maken." ma:contentTypeScope="" ma:versionID="8f547fb939358e4f2dc9030bb8c33634">
  <xsd:schema xmlns:xsd="http://www.w3.org/2001/XMLSchema" xmlns:xs="http://www.w3.org/2001/XMLSchema" xmlns:p="http://schemas.microsoft.com/office/2006/metadata/properties" xmlns:ns2="52c2939f-77c9-49da-9528-764dae5770dc" xmlns:ns3="727a1d96-51bd-40a0-8bca-a43d1c4e03ac" targetNamespace="http://schemas.microsoft.com/office/2006/metadata/properties" ma:root="true" ma:fieldsID="d3046c24b7c1da80fe0b10ddbb1da869" ns2:_="" ns3:_="">
    <xsd:import namespace="52c2939f-77c9-49da-9528-764dae5770dc"/>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939f-77c9-49da-9528-764dae57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1fa610-b146-43ed-b9fd-c07883b2f185}"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5F43A-DA98-4FAC-8E0F-339A09DDCC9F}">
  <ds:schemaRefs>
    <ds:schemaRef ds:uri="http://schemas.microsoft.com/office/2006/metadata/properties"/>
    <ds:schemaRef ds:uri="http://schemas.microsoft.com/office/infopath/2007/PartnerControls"/>
    <ds:schemaRef ds:uri="727a1d96-51bd-40a0-8bca-a43d1c4e03ac"/>
    <ds:schemaRef ds:uri="52c2939f-77c9-49da-9528-764dae5770dc"/>
  </ds:schemaRefs>
</ds:datastoreItem>
</file>

<file path=customXml/itemProps2.xml><?xml version="1.0" encoding="utf-8"?>
<ds:datastoreItem xmlns:ds="http://schemas.openxmlformats.org/officeDocument/2006/customXml" ds:itemID="{52627BCC-78DB-47BC-B9F6-5F5E913A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939f-77c9-49da-9528-764dae5770dc"/>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250F5-CFB5-436B-9748-0D705DF75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14293</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Opgesteld en vastgesteld te ___________ op _____________ en onder nummer ________ gedeponeerd bij de Kamer van Koophandel te ____________</dc:title>
  <dc:subject/>
  <dc:creator>Caroline Holtrop</dc:creator>
  <cp:keywords/>
  <cp:lastModifiedBy>jasper nieuwenhuis</cp:lastModifiedBy>
  <cp:revision>2</cp:revision>
  <dcterms:created xsi:type="dcterms:W3CDTF">2025-08-01T13:57:00Z</dcterms:created>
  <dcterms:modified xsi:type="dcterms:W3CDTF">2025-08-01T13:57:00Z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0x010100196B9AB5766B8345978F808537C709E8</vt:lpwstr>
  </property>
</Properties>
</file>